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15737">
      <w:pPr>
        <w:jc w:val="center"/>
        <w:rPr>
          <w:rFonts w:ascii="华文中宋" w:hAnsi="华文中宋" w:eastAsia="华文中宋"/>
          <w:color w:val="FF0000"/>
          <w:w w:val="70"/>
          <w:sz w:val="72"/>
          <w:szCs w:val="72"/>
        </w:rPr>
      </w:pPr>
      <w:r>
        <w:rPr>
          <w:rFonts w:hint="eastAsia" w:ascii="华文中宋" w:hAnsi="华文中宋" w:eastAsia="华文中宋"/>
          <w:color w:val="FF0000"/>
          <w:w w:val="70"/>
          <w:sz w:val="72"/>
          <w:szCs w:val="72"/>
        </w:rPr>
        <w:t>吉首大学教学质量监控与评估中心</w:t>
      </w:r>
      <w:bookmarkStart w:id="0" w:name="文号"/>
    </w:p>
    <w:p w14:paraId="3B4EA5C9"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教评通[20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]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bookmarkStart w:id="1" w:name="_GoBack"/>
      <w:bookmarkEnd w:id="1"/>
      <w:r>
        <w:rPr>
          <w:rFonts w:hint="eastAsia" w:ascii="仿宋_GB2312" w:eastAsia="仿宋_GB2312"/>
          <w:sz w:val="28"/>
          <w:szCs w:val="28"/>
        </w:rPr>
        <w:t>号</w:t>
      </w:r>
    </w:p>
    <w:p w14:paraId="454F43DF">
      <w:pPr>
        <w:rPr>
          <w:szCs w:val="21"/>
        </w:rPr>
      </w:pPr>
      <w:r>
        <w:pict>
          <v:line id="直接连接符 7" o:spid="_x0000_s1026" o:spt="20" style="position:absolute;left:0pt;margin-left:0pt;margin-top:0pt;height:0pt;width:414pt;z-index:251660288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">
            <v:path arrowok="t"/>
            <v:fill focussize="0,0"/>
            <v:stroke weight="1.75pt" color="#FF0000"/>
            <v:imagedata o:title=""/>
            <o:lock v:ext="edit"/>
          </v:line>
        </w:pict>
      </w:r>
    </w:p>
    <w:bookmarkEnd w:id="0"/>
    <w:p w14:paraId="1D3BA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关于推荐202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/>
          <w:b/>
          <w:sz w:val="32"/>
          <w:szCs w:val="32"/>
        </w:rPr>
        <w:t>-202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/>
          <w:b/>
          <w:sz w:val="32"/>
          <w:szCs w:val="32"/>
        </w:rPr>
        <w:t>学年优秀学生教学信息员和202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/>
          <w:b/>
          <w:sz w:val="32"/>
          <w:szCs w:val="32"/>
        </w:rPr>
        <w:t>-202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/>
          <w:b/>
          <w:sz w:val="32"/>
          <w:szCs w:val="32"/>
        </w:rPr>
        <w:t>学年学生教学信息员的通知</w:t>
      </w:r>
    </w:p>
    <w:p w14:paraId="284BD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各学院：</w:t>
      </w:r>
    </w:p>
    <w:p w14:paraId="113C6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为进一步完善学校教学质量监控体系，强化“以学生为中心”的教学理念，加强教学信息的反馈，促进学生与教师、管理部门的沟通与交流，根据《吉首大学学生教学信息员工作管理办法》，现进行202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-202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学年优秀学生教学信息员评选和202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-202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学年学生教学信息员推荐工作，现将有关事项通知如下：</w:t>
      </w:r>
    </w:p>
    <w:p w14:paraId="2F2A7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eastAsia="zh-CN"/>
        </w:rPr>
        <w:t>一、</w:t>
      </w:r>
      <w:r>
        <w:rPr>
          <w:rFonts w:hint="eastAsia" w:asciiTheme="minorEastAsia" w:hAnsiTheme="minorEastAsia"/>
          <w:b/>
          <w:sz w:val="28"/>
          <w:szCs w:val="28"/>
        </w:rPr>
        <w:t>202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b/>
          <w:sz w:val="28"/>
          <w:szCs w:val="28"/>
        </w:rPr>
        <w:t>-202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b/>
          <w:sz w:val="28"/>
          <w:szCs w:val="28"/>
        </w:rPr>
        <w:t>学年优秀学生教学信息员评选工作</w:t>
      </w:r>
    </w:p>
    <w:p w14:paraId="4A5AE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请各学院认真总结202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-202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学年教学信息反馈工作，评选并推荐优秀学生教学信息员，优秀学生教学信息员推荐比例为学院教学信息员的20%（已评定为校级优秀学生教学信息员的不重复推荐</w:t>
      </w:r>
      <w:r>
        <w:rPr>
          <w:rFonts w:hint="eastAsia" w:asciiTheme="minorEastAsia" w:hAnsiTheme="minorEastAsia"/>
          <w:sz w:val="28"/>
          <w:szCs w:val="28"/>
          <w:lang w:eastAsia="zh-CN"/>
        </w:rPr>
        <w:t>，具体名单详见附件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）。学院提交《202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-202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学年优秀学生教学信息员推荐表》</w:t>
      </w:r>
      <w:r>
        <w:rPr>
          <w:rFonts w:hint="eastAsia" w:asciiTheme="minorEastAsia" w:hAnsiTheme="minorEastAsia"/>
          <w:sz w:val="28"/>
          <w:szCs w:val="28"/>
          <w:lang w:eastAsia="zh-CN"/>
        </w:rPr>
        <w:t>到教务处质量科。学校评定后发文。</w:t>
      </w:r>
    </w:p>
    <w:p w14:paraId="5E53C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eastAsia="zh-CN"/>
        </w:rPr>
        <w:t>二、</w:t>
      </w:r>
      <w:r>
        <w:rPr>
          <w:rFonts w:hint="eastAsia" w:asciiTheme="minorEastAsia" w:hAnsiTheme="minorEastAsia"/>
          <w:b/>
          <w:sz w:val="28"/>
          <w:szCs w:val="28"/>
        </w:rPr>
        <w:t>202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b/>
          <w:sz w:val="28"/>
          <w:szCs w:val="28"/>
        </w:rPr>
        <w:t>-202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b/>
          <w:sz w:val="28"/>
          <w:szCs w:val="28"/>
        </w:rPr>
        <w:t>学年学生教学信息员推荐工作</w:t>
      </w:r>
    </w:p>
    <w:p w14:paraId="3C169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请各学院认真做好学院202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-202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学年校级学生教学信息员的推荐</w:t>
      </w:r>
      <w:r>
        <w:rPr>
          <w:rFonts w:hint="eastAsia" w:asciiTheme="minorEastAsia" w:hAnsiTheme="minorEastAsia"/>
          <w:sz w:val="28"/>
          <w:szCs w:val="28"/>
          <w:lang w:eastAsia="zh-CN"/>
        </w:rPr>
        <w:t>与学院</w:t>
      </w:r>
      <w:r>
        <w:rPr>
          <w:rFonts w:hint="eastAsia" w:asciiTheme="minorEastAsia" w:hAnsiTheme="minorEastAsia"/>
          <w:sz w:val="28"/>
          <w:szCs w:val="28"/>
        </w:rPr>
        <w:t>学生教学信息员的选拔</w:t>
      </w:r>
      <w:r>
        <w:rPr>
          <w:rFonts w:hint="eastAsia" w:asciiTheme="minorEastAsia" w:hAnsiTheme="minorEastAsia"/>
          <w:sz w:val="28"/>
          <w:szCs w:val="28"/>
          <w:lang w:eastAsia="zh-CN"/>
        </w:rPr>
        <w:t>和</w:t>
      </w:r>
      <w:r>
        <w:rPr>
          <w:rFonts w:hint="eastAsia" w:asciiTheme="minorEastAsia" w:hAnsiTheme="minorEastAsia"/>
          <w:sz w:val="28"/>
          <w:szCs w:val="28"/>
        </w:rPr>
        <w:t>聘任</w:t>
      </w:r>
      <w:r>
        <w:rPr>
          <w:rFonts w:hint="eastAsia" w:asciiTheme="minorEastAsia" w:hAnsiTheme="minorEastAsia"/>
          <w:sz w:val="28"/>
          <w:szCs w:val="28"/>
          <w:lang w:eastAsia="zh-CN"/>
        </w:rPr>
        <w:t>工作</w:t>
      </w:r>
      <w:r>
        <w:rPr>
          <w:rFonts w:hint="eastAsia" w:asciiTheme="minorEastAsia" w:hAnsiTheme="minorEastAsia"/>
          <w:sz w:val="28"/>
          <w:szCs w:val="28"/>
        </w:rPr>
        <w:t>，学生教学信息员一学年一聘。院级学生教学信息员原则上为各班学习委员。校级学生教学信息员主要从大二、大三学生中推荐，每个学院推荐一名，由学生所在学院推荐</w:t>
      </w:r>
      <w:r>
        <w:rPr>
          <w:rFonts w:hint="eastAsia" w:asciiTheme="minorEastAsia" w:hAnsiTheme="minorEastAsia"/>
          <w:sz w:val="28"/>
          <w:szCs w:val="28"/>
          <w:lang w:eastAsia="zh-CN"/>
        </w:rPr>
        <w:t>或</w:t>
      </w:r>
      <w:r>
        <w:rPr>
          <w:rFonts w:hint="eastAsia" w:asciiTheme="minorEastAsia" w:hAnsiTheme="minorEastAsia"/>
          <w:sz w:val="28"/>
          <w:szCs w:val="28"/>
        </w:rPr>
        <w:t>学生本人向所在学院自荐，学院审核</w:t>
      </w:r>
      <w:r>
        <w:rPr>
          <w:rFonts w:hint="eastAsia" w:asciiTheme="minorEastAsia" w:hAnsiTheme="minorEastAsia"/>
          <w:sz w:val="28"/>
          <w:szCs w:val="28"/>
          <w:lang w:eastAsia="zh-CN"/>
        </w:rPr>
        <w:t>。学院提交《吉首大学202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  <w:lang w:eastAsia="zh-CN"/>
        </w:rPr>
        <w:t>-202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  <w:lang w:eastAsia="zh-CN"/>
        </w:rPr>
        <w:t>学年校级学生教学信息员推荐表》到教务处质量科</w:t>
      </w:r>
      <w:r>
        <w:rPr>
          <w:rFonts w:hint="eastAsia" w:asciiTheme="minorEastAsia" w:hAnsiTheme="minorEastAsia"/>
          <w:sz w:val="28"/>
          <w:szCs w:val="28"/>
        </w:rPr>
        <w:t>。</w:t>
      </w:r>
      <w:r>
        <w:rPr>
          <w:rFonts w:hint="eastAsia" w:asciiTheme="minorEastAsia" w:hAnsiTheme="minorEastAsia"/>
          <w:sz w:val="28"/>
          <w:szCs w:val="28"/>
          <w:lang w:eastAsia="zh-CN"/>
        </w:rPr>
        <w:t>学校审定后发文。</w:t>
      </w:r>
    </w:p>
    <w:p w14:paraId="2AE94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校级学生教学信息员推荐条件如下：</w:t>
      </w:r>
    </w:p>
    <w:p w14:paraId="3F6FA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1.</w:t>
      </w:r>
      <w:r>
        <w:rPr>
          <w:rFonts w:asciiTheme="minorEastAsia" w:hAnsiTheme="minorEastAsia"/>
          <w:sz w:val="28"/>
          <w:szCs w:val="28"/>
        </w:rPr>
        <w:t>思想品德优良，有参与教学管理的积极性，秉公办事，敢于发表意见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能代表同学反映意见</w:t>
      </w:r>
      <w:r>
        <w:rPr>
          <w:rFonts w:hint="eastAsia" w:asciiTheme="minorEastAsia" w:hAnsiTheme="minorEastAsia"/>
          <w:sz w:val="28"/>
          <w:szCs w:val="28"/>
        </w:rPr>
        <w:t>；</w:t>
      </w:r>
    </w:p>
    <w:p w14:paraId="43F34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2.</w:t>
      </w:r>
      <w:r>
        <w:rPr>
          <w:rFonts w:asciiTheme="minorEastAsia" w:hAnsiTheme="minorEastAsia"/>
          <w:sz w:val="28"/>
          <w:szCs w:val="28"/>
        </w:rPr>
        <w:t>学习态度端正，成绩优良，有良好的学习方法和学习习惯</w:t>
      </w:r>
      <w:r>
        <w:rPr>
          <w:rFonts w:hint="eastAsia" w:asciiTheme="minorEastAsia" w:hAnsiTheme="minorEastAsia"/>
          <w:sz w:val="28"/>
          <w:szCs w:val="28"/>
        </w:rPr>
        <w:t>；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2CFFA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/>
          <w:sz w:val="28"/>
          <w:szCs w:val="28"/>
        </w:rPr>
        <w:t>工作责任心强，有较强的组织管理能力和</w:t>
      </w:r>
      <w:r>
        <w:rPr>
          <w:rFonts w:asciiTheme="minorEastAsia" w:hAnsiTheme="minorEastAsia"/>
          <w:sz w:val="28"/>
          <w:szCs w:val="28"/>
        </w:rPr>
        <w:t>团结协作精神</w:t>
      </w:r>
      <w:r>
        <w:rPr>
          <w:rFonts w:hint="eastAsia" w:asciiTheme="minorEastAsia" w:hAnsiTheme="minorEastAsia"/>
          <w:sz w:val="28"/>
          <w:szCs w:val="28"/>
        </w:rPr>
        <w:t>。</w:t>
      </w:r>
    </w:p>
    <w:p w14:paraId="05158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sz w:val="28"/>
          <w:szCs w:val="28"/>
          <w:lang w:eastAsia="zh-CN"/>
        </w:rPr>
        <w:t>三、注意事项</w:t>
      </w:r>
    </w:p>
    <w:p w14:paraId="71E39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.时间安排：9月9日前报送《2023-2024学年优秀学生教学信息员推荐表》、《2023-2024学年优秀学生教学信息员汇总表》和《吉首大学2024-2025学年校级学生教学信息员推荐表》，10月14日前报送《学院2024-2025学年院级学生教学信息员推荐表》。</w:t>
      </w:r>
    </w:p>
    <w:p w14:paraId="387C8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2.材料报学院教学院长审批，电子版、纸质版材料由学院教务办汇总上报。</w:t>
      </w:r>
    </w:p>
    <w:p w14:paraId="2821D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3.材料报送：吉首校区纸质版交至教务处质量科尹小兰老师，电子版发送邮箱(254757754@qq.com)；张家界校区交至教学科研与学生事务中心满祥老师处，电子版发送至邮箱（1545140707@qq.com）。</w:t>
      </w:r>
    </w:p>
    <w:p w14:paraId="6EC58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/>
          <w:sz w:val="28"/>
          <w:szCs w:val="28"/>
        </w:rPr>
      </w:pPr>
    </w:p>
    <w:p w14:paraId="75730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附件：</w:t>
      </w:r>
    </w:p>
    <w:p w14:paraId="35D91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</w:t>
      </w:r>
      <w:r>
        <w:rPr>
          <w:rFonts w:hint="eastAsia" w:asciiTheme="minorEastAsia" w:hAnsiTheme="minorEastAsia"/>
          <w:sz w:val="28"/>
          <w:szCs w:val="28"/>
        </w:rPr>
        <w:t>．202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-202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学年优秀学生教学信息员推荐表</w:t>
      </w:r>
    </w:p>
    <w:p w14:paraId="05A4A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</w:t>
      </w:r>
      <w:r>
        <w:rPr>
          <w:rFonts w:hint="eastAsia" w:asciiTheme="minorEastAsia" w:hAnsiTheme="minorEastAsia"/>
          <w:sz w:val="28"/>
          <w:szCs w:val="28"/>
        </w:rPr>
        <w:t>.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-202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学年优秀学生教学信息员汇总表</w:t>
      </w:r>
    </w:p>
    <w:p w14:paraId="6350D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-202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学年校级优秀学生教学信息员初评名单</w:t>
      </w:r>
    </w:p>
    <w:p w14:paraId="703E0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4. </w:t>
      </w:r>
      <w:r>
        <w:rPr>
          <w:rFonts w:hint="eastAsia" w:asciiTheme="minorEastAsia" w:hAnsiTheme="minorEastAsia"/>
          <w:sz w:val="28"/>
          <w:szCs w:val="28"/>
          <w:lang w:eastAsia="zh-CN"/>
        </w:rPr>
        <w:t>吉首大学</w:t>
      </w:r>
      <w:r>
        <w:rPr>
          <w:rFonts w:hint="eastAsia" w:asciiTheme="minorEastAsia" w:hAnsiTheme="minorEastAsia"/>
          <w:sz w:val="28"/>
          <w:szCs w:val="28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-202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学年校级学生教学信息员推荐表</w:t>
      </w:r>
    </w:p>
    <w:p w14:paraId="61432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5．</w:t>
      </w:r>
      <w:r>
        <w:rPr>
          <w:rFonts w:hint="eastAsia" w:asciiTheme="minorEastAsia" w:hAnsiTheme="minorEastAsia"/>
          <w:sz w:val="28"/>
          <w:szCs w:val="28"/>
          <w:lang w:eastAsia="zh-CN"/>
        </w:rPr>
        <w:t>学院</w:t>
      </w:r>
      <w:r>
        <w:rPr>
          <w:rFonts w:hint="eastAsia" w:asciiTheme="minorEastAsia" w:hAnsiTheme="minorEastAsia"/>
          <w:sz w:val="28"/>
          <w:szCs w:val="28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-202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学年院级学生教学信息员推荐表</w:t>
      </w:r>
    </w:p>
    <w:p w14:paraId="2F879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</w:p>
    <w:p w14:paraId="3D9DF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3761740</wp:posOffset>
            </wp:positionH>
            <wp:positionV relativeFrom="paragraph">
              <wp:posOffset>71120</wp:posOffset>
            </wp:positionV>
            <wp:extent cx="1511300" cy="15113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005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/>
          <w:sz w:val="28"/>
          <w:szCs w:val="28"/>
        </w:rPr>
      </w:pPr>
    </w:p>
    <w:p w14:paraId="79CD8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教学质量监控与评估中心</w:t>
      </w:r>
    </w:p>
    <w:p w14:paraId="51A3E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年9月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M2NjgwMjU0M2U0MDNmZWE3MzU4ZGY4ZWZiNzI0M2EifQ=="/>
  </w:docVars>
  <w:rsids>
    <w:rsidRoot w:val="0008226D"/>
    <w:rsid w:val="0001132C"/>
    <w:rsid w:val="0002000C"/>
    <w:rsid w:val="00021C15"/>
    <w:rsid w:val="00032F1F"/>
    <w:rsid w:val="00060218"/>
    <w:rsid w:val="0006340C"/>
    <w:rsid w:val="00071A51"/>
    <w:rsid w:val="0008226D"/>
    <w:rsid w:val="000C0408"/>
    <w:rsid w:val="000C12EF"/>
    <w:rsid w:val="000D114E"/>
    <w:rsid w:val="0010028F"/>
    <w:rsid w:val="0013534E"/>
    <w:rsid w:val="00155633"/>
    <w:rsid w:val="001630C4"/>
    <w:rsid w:val="00185B23"/>
    <w:rsid w:val="001909E3"/>
    <w:rsid w:val="001C1A29"/>
    <w:rsid w:val="00205486"/>
    <w:rsid w:val="00214D51"/>
    <w:rsid w:val="002266B5"/>
    <w:rsid w:val="00255B6F"/>
    <w:rsid w:val="0028748E"/>
    <w:rsid w:val="00295CDF"/>
    <w:rsid w:val="002B5259"/>
    <w:rsid w:val="002B6BA2"/>
    <w:rsid w:val="002C4948"/>
    <w:rsid w:val="002C77EE"/>
    <w:rsid w:val="002D0ED3"/>
    <w:rsid w:val="002D3523"/>
    <w:rsid w:val="002D3F58"/>
    <w:rsid w:val="002D7972"/>
    <w:rsid w:val="003064F7"/>
    <w:rsid w:val="00341F6E"/>
    <w:rsid w:val="00346777"/>
    <w:rsid w:val="00382114"/>
    <w:rsid w:val="003B7EDC"/>
    <w:rsid w:val="003F3729"/>
    <w:rsid w:val="004317B5"/>
    <w:rsid w:val="004370DA"/>
    <w:rsid w:val="00444CF2"/>
    <w:rsid w:val="00464475"/>
    <w:rsid w:val="004A6426"/>
    <w:rsid w:val="004B4046"/>
    <w:rsid w:val="0050373D"/>
    <w:rsid w:val="005125ED"/>
    <w:rsid w:val="0058113E"/>
    <w:rsid w:val="005C1E85"/>
    <w:rsid w:val="005C28DF"/>
    <w:rsid w:val="005E02E8"/>
    <w:rsid w:val="005F51D4"/>
    <w:rsid w:val="00604140"/>
    <w:rsid w:val="00621D05"/>
    <w:rsid w:val="00645570"/>
    <w:rsid w:val="00661B6F"/>
    <w:rsid w:val="00670BC6"/>
    <w:rsid w:val="006900B9"/>
    <w:rsid w:val="006B0680"/>
    <w:rsid w:val="006C369A"/>
    <w:rsid w:val="006E267C"/>
    <w:rsid w:val="00700A7A"/>
    <w:rsid w:val="0070723D"/>
    <w:rsid w:val="00741B40"/>
    <w:rsid w:val="00775A14"/>
    <w:rsid w:val="00787291"/>
    <w:rsid w:val="00790521"/>
    <w:rsid w:val="007911E7"/>
    <w:rsid w:val="007C2027"/>
    <w:rsid w:val="007F0E40"/>
    <w:rsid w:val="00841564"/>
    <w:rsid w:val="00861951"/>
    <w:rsid w:val="008718AF"/>
    <w:rsid w:val="00883B94"/>
    <w:rsid w:val="00890DA3"/>
    <w:rsid w:val="008E3587"/>
    <w:rsid w:val="00901D59"/>
    <w:rsid w:val="00902FF7"/>
    <w:rsid w:val="0092032C"/>
    <w:rsid w:val="00927D3A"/>
    <w:rsid w:val="00930B8E"/>
    <w:rsid w:val="009B6C00"/>
    <w:rsid w:val="009C69C9"/>
    <w:rsid w:val="009E3052"/>
    <w:rsid w:val="009F2D03"/>
    <w:rsid w:val="00A40C0E"/>
    <w:rsid w:val="00A41280"/>
    <w:rsid w:val="00A7543D"/>
    <w:rsid w:val="00A804AF"/>
    <w:rsid w:val="00A87018"/>
    <w:rsid w:val="00AB7D0F"/>
    <w:rsid w:val="00AC73A4"/>
    <w:rsid w:val="00AD5CE3"/>
    <w:rsid w:val="00AE61C4"/>
    <w:rsid w:val="00AF7410"/>
    <w:rsid w:val="00B045D3"/>
    <w:rsid w:val="00B063AE"/>
    <w:rsid w:val="00B2008F"/>
    <w:rsid w:val="00B65103"/>
    <w:rsid w:val="00B7245C"/>
    <w:rsid w:val="00B760D4"/>
    <w:rsid w:val="00BA0909"/>
    <w:rsid w:val="00BD0246"/>
    <w:rsid w:val="00C27D40"/>
    <w:rsid w:val="00C340B4"/>
    <w:rsid w:val="00C4407E"/>
    <w:rsid w:val="00C909D2"/>
    <w:rsid w:val="00C94AA3"/>
    <w:rsid w:val="00CA526D"/>
    <w:rsid w:val="00CE70CF"/>
    <w:rsid w:val="00D23747"/>
    <w:rsid w:val="00D35E46"/>
    <w:rsid w:val="00D56B90"/>
    <w:rsid w:val="00D65CC7"/>
    <w:rsid w:val="00D87162"/>
    <w:rsid w:val="00DB7A82"/>
    <w:rsid w:val="00DC1DC8"/>
    <w:rsid w:val="00DD020F"/>
    <w:rsid w:val="00DE0B2D"/>
    <w:rsid w:val="00E4209C"/>
    <w:rsid w:val="00E6484E"/>
    <w:rsid w:val="00E83DC8"/>
    <w:rsid w:val="00EC45E2"/>
    <w:rsid w:val="00ED0A30"/>
    <w:rsid w:val="00EE7E90"/>
    <w:rsid w:val="00F0404A"/>
    <w:rsid w:val="00F17E73"/>
    <w:rsid w:val="00F4599F"/>
    <w:rsid w:val="00F63DBC"/>
    <w:rsid w:val="00F72158"/>
    <w:rsid w:val="04773498"/>
    <w:rsid w:val="12D06C65"/>
    <w:rsid w:val="193E05AA"/>
    <w:rsid w:val="1B124510"/>
    <w:rsid w:val="25EC6FF7"/>
    <w:rsid w:val="29CC0DD8"/>
    <w:rsid w:val="2EFB6D81"/>
    <w:rsid w:val="407D42CA"/>
    <w:rsid w:val="4B867885"/>
    <w:rsid w:val="4BC1453D"/>
    <w:rsid w:val="51A03083"/>
    <w:rsid w:val="6CEC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953</Words>
  <Characters>1160</Characters>
  <Lines>8</Lines>
  <Paragraphs>2</Paragraphs>
  <TotalTime>21</TotalTime>
  <ScaleCrop>false</ScaleCrop>
  <LinksUpToDate>false</LinksUpToDate>
  <CharactersWithSpaces>1164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2017-08-30T01:38:00Z</dcterms:created>
  <dc:creator>Administrator</dc:creator>
  <cp:lastModifiedBy>Administrator</cp:lastModifiedBy>
  <cp:lastPrinted>2024-09-03T01:46:06Z</cp:lastPrinted>
  <dcterms:modified xsi:type="dcterms:W3CDTF">2024-09-03T02:20:58Z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EC697AB4327A4817A97BA5942BDDC7AB_12</vt:lpwstr>
  </property>
</Properties>
</file>